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="70" w:tblpY="385"/>
        <w:tblW w:w="921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8714"/>
      </w:tblGrid>
      <w:tr w:rsidR="00EE5316" w:rsidRPr="00EE5316" w14:paraId="0588C468" w14:textId="77777777" w:rsidTr="002A2A2C">
        <w:trPr>
          <w:trHeight w:val="270"/>
          <w:tblHeader/>
        </w:trPr>
        <w:tc>
          <w:tcPr>
            <w:tcW w:w="49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hideMark/>
          </w:tcPr>
          <w:p w14:paraId="6405ED40" w14:textId="77777777" w:rsidR="00EE5316" w:rsidRPr="00EE5316" w:rsidRDefault="00EE5316" w:rsidP="00EE5316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№</w:t>
            </w:r>
          </w:p>
        </w:tc>
        <w:tc>
          <w:tcPr>
            <w:tcW w:w="87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92CDDC" w:themeFill="accent5" w:themeFillTint="99"/>
            <w:noWrap/>
            <w:hideMark/>
          </w:tcPr>
          <w:p w14:paraId="526B9D92" w14:textId="77777777" w:rsidR="00EE5316" w:rsidRPr="00EE5316" w:rsidRDefault="00EE5316" w:rsidP="00EE5316">
            <w:pPr>
              <w:spacing w:before="120" w:after="120" w:line="36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Индикатори</w:t>
            </w:r>
          </w:p>
        </w:tc>
      </w:tr>
      <w:tr w:rsidR="00EE5316" w:rsidRPr="00EE5316" w14:paraId="606A086A" w14:textId="77777777" w:rsidTr="002A2A2C">
        <w:trPr>
          <w:trHeight w:val="327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7F81" w14:textId="77777777"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14:paraId="349F5AC5" w14:textId="1FC9805B"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Реконструирани училища по изкуства и култура, в</w:t>
            </w:r>
            <w:r w:rsidR="002D271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0</w:t>
            </w: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бр.</w:t>
            </w:r>
          </w:p>
        </w:tc>
      </w:tr>
      <w:tr w:rsidR="00EE5316" w:rsidRPr="00EE5316" w14:paraId="42CB3A4D" w14:textId="77777777" w:rsidTr="002A2A2C">
        <w:trPr>
          <w:trHeight w:val="348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1A3F8" w14:textId="77777777"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2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14:paraId="2B8C5CA7" w14:textId="16798871"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Модернизирани и реконструирани сгради и обекти на културата, в </w:t>
            </w:r>
            <w:r w:rsidR="002D271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0 </w:t>
            </w: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бр.</w:t>
            </w:r>
          </w:p>
        </w:tc>
      </w:tr>
      <w:tr w:rsidR="00EE5316" w:rsidRPr="00EE5316" w14:paraId="7DA128DD" w14:textId="77777777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86854" w14:textId="77777777"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3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14:paraId="51171583" w14:textId="2FB32A5A"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Рехабилитирани здравни и социални заведения, в </w:t>
            </w:r>
            <w:r w:rsidR="002D271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0 </w:t>
            </w: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бр.</w:t>
            </w:r>
          </w:p>
        </w:tc>
      </w:tr>
      <w:tr w:rsidR="00EE5316" w:rsidRPr="00EE5316" w14:paraId="62AEBB68" w14:textId="77777777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A42B" w14:textId="77777777"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4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14:paraId="490BBF17" w14:textId="02D3889D"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Реконструирани училища и детски градини, в </w:t>
            </w:r>
            <w:r w:rsidR="002D271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2 </w:t>
            </w: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бр.</w:t>
            </w:r>
          </w:p>
        </w:tc>
      </w:tr>
      <w:tr w:rsidR="00EE5316" w:rsidRPr="00EE5316" w14:paraId="1442C8A1" w14:textId="77777777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86DC1" w14:textId="77777777"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5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14:paraId="2F777150" w14:textId="12BB6923" w:rsidR="00EE5316" w:rsidRPr="00EE5316" w:rsidRDefault="000B7DFD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hyperlink r:id="rId4" w:anchor="RANGE!B73" w:history="1">
              <w:r w:rsidR="00EE5316" w:rsidRPr="00EE5316">
                <w:rPr>
                  <w:rFonts w:ascii="Times New Roman" w:eastAsia="Calibri" w:hAnsi="Times New Roman" w:cs="Times New Roman"/>
                  <w:bCs/>
                  <w:sz w:val="20"/>
                  <w:szCs w:val="20"/>
                  <w:lang w:eastAsia="bg-BG"/>
                </w:rPr>
                <w:t xml:space="preserve">Брой изградени и реконструирани обекти на инфраструктурата за професионален спорт и спорт в свободното време, в </w:t>
              </w:r>
              <w:r w:rsidR="002D271F">
                <w:rPr>
                  <w:rFonts w:ascii="Times New Roman" w:eastAsia="Calibri" w:hAnsi="Times New Roman" w:cs="Times New Roman"/>
                  <w:bCs/>
                  <w:sz w:val="20"/>
                  <w:szCs w:val="20"/>
                  <w:lang w:eastAsia="bg-BG"/>
                </w:rPr>
                <w:t xml:space="preserve">1 </w:t>
              </w:r>
              <w:r w:rsidR="00EE5316" w:rsidRPr="00EE5316">
                <w:rPr>
                  <w:rFonts w:ascii="Times New Roman" w:eastAsia="Calibri" w:hAnsi="Times New Roman" w:cs="Times New Roman"/>
                  <w:bCs/>
                  <w:sz w:val="20"/>
                  <w:szCs w:val="20"/>
                  <w:lang w:eastAsia="bg-BG"/>
                </w:rPr>
                <w:t>бр.</w:t>
              </w:r>
            </w:hyperlink>
          </w:p>
        </w:tc>
      </w:tr>
      <w:tr w:rsidR="00EE5316" w:rsidRPr="00EE5316" w14:paraId="786B1D4D" w14:textId="77777777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95AA" w14:textId="77777777"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6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14:paraId="60D5780B" w14:textId="54BEBD00"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Дял на лицата, облагодетелствани от предоставяне на социални услуги в домашна среда, в</w:t>
            </w:r>
            <w:r w:rsidR="000B7DF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15 </w:t>
            </w: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%</w:t>
            </w:r>
          </w:p>
        </w:tc>
      </w:tr>
      <w:tr w:rsidR="00EE5316" w:rsidRPr="00EE5316" w14:paraId="790BA173" w14:textId="77777777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05014F9" w14:textId="77777777"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7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14:paraId="5B4173FD" w14:textId="6051DF1E"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Дял на децата и учениците, облагодетелствани от подобрена образователна инфраструктура, в </w:t>
            </w:r>
            <w:r w:rsidR="000B7DF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10 </w:t>
            </w: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%</w:t>
            </w:r>
          </w:p>
        </w:tc>
      </w:tr>
      <w:tr w:rsidR="00EE5316" w:rsidRPr="00EE5316" w14:paraId="7B62BEA8" w14:textId="77777777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E3DB23C" w14:textId="77777777"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8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14:paraId="2FEB9292" w14:textId="5B5D6804"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Дял на децата и младежите, активно ангажирани със спорт, в</w:t>
            </w:r>
            <w:r w:rsidR="000B7DF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25</w:t>
            </w: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%</w:t>
            </w:r>
          </w:p>
        </w:tc>
      </w:tr>
      <w:tr w:rsidR="00EE5316" w:rsidRPr="00EE5316" w14:paraId="28A2BB0A" w14:textId="77777777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6392826" w14:textId="77777777"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9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14:paraId="29C5E9B0" w14:textId="298C0407" w:rsidR="00EE5316" w:rsidRPr="00EE5316" w:rsidRDefault="00EE5316" w:rsidP="00EE5316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Реализирани приходи от нощувки в средствата за подслон и местата за настаняване, в млн. лв.</w:t>
            </w:r>
            <w:r w:rsidR="000B7DFD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-нямаме информация</w:t>
            </w:r>
          </w:p>
        </w:tc>
      </w:tr>
      <w:tr w:rsidR="00EE5316" w:rsidRPr="00EE5316" w14:paraId="2C3A9CC5" w14:textId="77777777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5EE27A8" w14:textId="77777777"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10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14:paraId="1C741447" w14:textId="37390B9F" w:rsidR="00EE5316" w:rsidRPr="00EE5316" w:rsidRDefault="00EE5316" w:rsidP="00EE5316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Създадени/подобрени туристически атракции, в </w:t>
            </w:r>
            <w:r w:rsidR="000B7DFD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 0 </w:t>
            </w: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бр.</w:t>
            </w:r>
          </w:p>
        </w:tc>
      </w:tr>
      <w:tr w:rsidR="00EE5316" w:rsidRPr="00EE5316" w14:paraId="74757000" w14:textId="77777777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F9CF526" w14:textId="77777777"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11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14:paraId="2375ACDD" w14:textId="72BA3A4E" w:rsidR="00EE5316" w:rsidRPr="00EE5316" w:rsidRDefault="00EE5316" w:rsidP="00EE5316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Създадени туристически дестинации на база културно-историческо наследство, в </w:t>
            </w:r>
            <w:r w:rsidR="000B7DFD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0 </w:t>
            </w: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бр.</w:t>
            </w:r>
          </w:p>
        </w:tc>
      </w:tr>
      <w:tr w:rsidR="00EE5316" w:rsidRPr="00EE5316" w14:paraId="602F24F1" w14:textId="77777777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856A869" w14:textId="77777777"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12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14:paraId="0F879A17" w14:textId="6245D56E" w:rsidR="00EE5316" w:rsidRPr="00EE5316" w:rsidRDefault="00EE5316" w:rsidP="00EE5316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Създадени и/ли подновени/ремонтирани места за настаняване/средства за подслон, в</w:t>
            </w:r>
            <w:r w:rsidR="000B7DFD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 4 бр.</w:t>
            </w:r>
          </w:p>
        </w:tc>
      </w:tr>
      <w:tr w:rsidR="00EE5316" w:rsidRPr="00EE5316" w14:paraId="6370EE3E" w14:textId="77777777" w:rsidTr="002A2A2C">
        <w:trPr>
          <w:trHeight w:val="563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BA9216C" w14:textId="77777777"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13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14:paraId="7273E6FA" w14:textId="1C243F45" w:rsidR="00EE5316" w:rsidRPr="00EE5316" w:rsidRDefault="00EE5316" w:rsidP="00EE5316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Увеличаване броя на заетите в сектора „Туризъм“, в</w:t>
            </w:r>
            <w:r w:rsidR="000B7DFD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 </w:t>
            </w: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%</w:t>
            </w:r>
            <w:r w:rsidR="000B7DFD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 - нямаме данни</w:t>
            </w:r>
          </w:p>
        </w:tc>
      </w:tr>
      <w:tr w:rsidR="00EE5316" w:rsidRPr="00EE5316" w14:paraId="02E8311F" w14:textId="77777777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E70B03D" w14:textId="77777777"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14:paraId="44260DB2" w14:textId="7987F217" w:rsidR="00EE5316" w:rsidRPr="00EE5316" w:rsidRDefault="00EE5316" w:rsidP="00EE5316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Брой заети в туризма и подсектор „Ресторантьорство“</w:t>
            </w:r>
            <w:r w:rsidR="000B7DFD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 – нямаме данни </w:t>
            </w: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.</w:t>
            </w:r>
          </w:p>
        </w:tc>
      </w:tr>
      <w:tr w:rsidR="00EE5316" w:rsidRPr="00EE5316" w14:paraId="406A3131" w14:textId="77777777" w:rsidTr="002A2A2C">
        <w:trPr>
          <w:trHeight w:val="314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0B1225E" w14:textId="77777777"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15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14:paraId="46803B27" w14:textId="450BBDB7" w:rsidR="00EE5316" w:rsidRPr="00EE5316" w:rsidRDefault="00EE5316" w:rsidP="00EE5316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Нарастване на реализираните приходи от посещения на музеи</w:t>
            </w:r>
            <w:r w:rsidR="000B7DFD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 – няма нарастване</w:t>
            </w:r>
          </w:p>
        </w:tc>
      </w:tr>
      <w:tr w:rsidR="00EE5316" w:rsidRPr="00EE5316" w14:paraId="17131C71" w14:textId="77777777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4EDFF77" w14:textId="77777777"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16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14:paraId="796E49D3" w14:textId="57351DAF"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Реализирани проекти за намаляване на негативното въздействие от риболова върху крайбрежните територии, в</w:t>
            </w:r>
            <w:r w:rsidR="000B7DF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0</w:t>
            </w: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бр.</w:t>
            </w:r>
          </w:p>
        </w:tc>
      </w:tr>
      <w:tr w:rsidR="00EE5316" w:rsidRPr="00EE5316" w14:paraId="488E02CE" w14:textId="77777777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336C708" w14:textId="77777777"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17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14:paraId="777E6FA5" w14:textId="04FD1E3C"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Реализирани проекти за морско планиране, морски проучвания и морски надзор върху замърсяванията, в </w:t>
            </w:r>
            <w:r w:rsidR="000B7DF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0 </w:t>
            </w: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бр.</w:t>
            </w:r>
          </w:p>
        </w:tc>
      </w:tr>
      <w:tr w:rsidR="00EE5316" w:rsidRPr="00EE5316" w14:paraId="73DA933B" w14:textId="77777777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B0E680A" w14:textId="77777777"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18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14:paraId="42B9FAE2" w14:textId="466A28A6"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Население с подобрен транспортен достъп, в </w:t>
            </w:r>
            <w:r w:rsidR="002D271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15 </w:t>
            </w: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%</w:t>
            </w:r>
          </w:p>
        </w:tc>
      </w:tr>
      <w:tr w:rsidR="00EE5316" w:rsidRPr="00EE5316" w14:paraId="6BD5CE30" w14:textId="77777777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34F2430" w14:textId="77777777"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19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14:paraId="2E2C12B1" w14:textId="1A064AF1"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Интегрирани стратегически планови документи за управление и развитие на граничните територии, в </w:t>
            </w:r>
            <w:r w:rsidR="000B7DF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0 </w:t>
            </w: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бр.</w:t>
            </w:r>
          </w:p>
        </w:tc>
      </w:tr>
      <w:tr w:rsidR="00EE5316" w:rsidRPr="00EE5316" w14:paraId="6DC4F28A" w14:textId="77777777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45408FE" w14:textId="77777777"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20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14:paraId="26E9AE00" w14:textId="6E79F529"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Реализирани проекти за разширяване на сътрудничеството  и насърчаване на икономическия, социалния и културния обмен между регионите на България и Европа, в</w:t>
            </w:r>
            <w:r w:rsidR="000B7DF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1 </w:t>
            </w: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бр.</w:t>
            </w:r>
          </w:p>
        </w:tc>
      </w:tr>
      <w:tr w:rsidR="00EE5316" w:rsidRPr="00EE5316" w14:paraId="080FE364" w14:textId="77777777" w:rsidTr="002A2A2C">
        <w:trPr>
          <w:trHeight w:val="659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7998F58" w14:textId="77777777"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21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14:paraId="191CFC83" w14:textId="23233AB9"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Проекти / инициативи за трансгранично сътрудничество сключени договори  в </w:t>
            </w:r>
            <w:r w:rsidR="000B7DF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1 </w:t>
            </w: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бр.</w:t>
            </w:r>
          </w:p>
        </w:tc>
      </w:tr>
    </w:tbl>
    <w:p w14:paraId="649336D6" w14:textId="77777777" w:rsidR="00D56E95" w:rsidRDefault="00D56E95"/>
    <w:sectPr w:rsidR="00D56E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316"/>
    <w:rsid w:val="000B7DFD"/>
    <w:rsid w:val="002D271F"/>
    <w:rsid w:val="00C96DE3"/>
    <w:rsid w:val="00D56E95"/>
    <w:rsid w:val="00DC4563"/>
    <w:rsid w:val="00EE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29F38"/>
  <w15:docId w15:val="{492B003E-3067-4566-9C82-B878C1279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E:\..\AppData\Local\Microsoft\Windows\Temporary%20Internet%20Files\Content.IE5\AppData\Local\Microsoft\Windows\Temporary%20Internet%20Files\Content.Outlook\AppData\Local\Microsoft\Windows\Temporary%20Internet%20Files\AppData\Roaming\Microsoft\AppData\Roaming\Microsoft\AppData\Roaming\Microsoft\Word\AppData\AppData\Roaming\Microsoft\AppData\Roaming\Microsoft\Book1.xls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341</Words>
  <Characters>1945</Characters>
  <Application>Microsoft Office Word</Application>
  <DocSecurity>0</DocSecurity>
  <Lines>16</Lines>
  <Paragraphs>4</Paragraphs>
  <ScaleCrop>false</ScaleCrop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Борислава Йорданова</dc:creator>
  <cp:lastModifiedBy>OA-Galia-PC</cp:lastModifiedBy>
  <cp:revision>4</cp:revision>
  <dcterms:created xsi:type="dcterms:W3CDTF">2021-04-14T12:41:00Z</dcterms:created>
  <dcterms:modified xsi:type="dcterms:W3CDTF">2021-04-14T12:50:00Z</dcterms:modified>
</cp:coreProperties>
</file>